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74" w:rsidRPr="00D035E9" w:rsidRDefault="00550974" w:rsidP="00AB7C3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Что нужно учитывать гражданину при направлении обращений.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 законом от 02.05.2006 № 59-ФЗ «О порядке рассмотрения обращений граждан Российской Федерации» определен порядок оформления, направления и рассмотрения обращений граждан в РФ.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положениями закона, в письменном обращении гражданин в обязательном порядке должен указать наименование органа, в который направляет письменное обращение, либо фамилию, имя, отчество соответствующего должностного лица, либо его должность, а также свои фамилию, имя, отчество, почтовый адрес или электронный адрес, по которому должны быть направлены ответ либо уведомление о переадресации обращения, изложить суть предложения, заявления или жалобы, поставить</w:t>
      </w:r>
      <w:proofErr w:type="gramEnd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личную подпись и дату.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Однако</w:t>
      </w:r>
      <w:proofErr w:type="gramStart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письменном обращении не указаны фамилия гражданина, направившего обращение, или адрес заявителя, то ответ на обращение не дается.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Обращения, содержащие аудиозаписи и (или) видеозаписи, ссылку (гиперссылку) на контент Интернет-сайтов, являющихся хранилищем файлов аудиозаписей и видеозаписей, иных информационных файлов, рассматриваются только при наличии изложения сути заявления, жалобы в письменном виде или в форме электронного документа.</w:t>
      </w: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При необходимости в подтверждение своих доводов гражданин может приложить к письменному обращению документы и материалы либо их копии.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Обращение может быть оставлено без рассмотрения, если по содержанию оно лишено смысла или в материалах проверки имеется решение суда о признании заявителя недееспособным в связи с наличием у него психического заболевания.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могут подать обращение различными способами, в том числе по почте, телеграфу, факсимильной связи, информационным системам общего пользования (электронная почта), через ящик для заявлений и обращений, а также путем подачи на личном приеме.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органах прокуратуры письменные обращения подлежат обязательной регистрации в течение 3 дней с момента поступления. 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в обращении отсутствуют сведения, достаточные для его разрешения, то оно в 7-дневный срок возвращаются заявителю с предложением восполнить недостающие данные, а при необходимости с разъяснением, куда им для этого следует обратиться.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Срок рассмотрения обращения составляет 30 дней со дня регистрации. В случае необходимости проведения дополнительной проверки, запроса материалов, срок проверки может быть продлен, но не более чем на 30 дней.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В таких случаях автору обращения направляется соответствующее уведомление с указанием причин продления.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Стоит отметить, что в случае, если текст письменного обращения не поддается прочтению, ответ на него не дается и оно не подлежит направлению в иные государственные органы, об этом в 7-дневный срок сообщается автору обращения, если его фамилия и адрес поддаются прочтению.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Обращение, в котором содержатся нецензурные либо оскорбительные выражения, угрозы жизни, здоровью, имуществу должностного лица или членов его семьи, может быть оставлено без ответа по существу с уведомлением заявителя о недопустимости </w:t>
      </w:r>
      <w:proofErr w:type="gramStart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злоупотребления</w:t>
      </w:r>
      <w:proofErr w:type="gramEnd"/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предоставленным ему законом правом обращения с жалобой.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Прокуратура района обращает особое внимание на то, что несогласие с ответом не свидетельствует о нарушении прав гражданина и не может являться основанием для привлечения должностного лица к ответственности.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35E9">
        <w:rPr>
          <w:rFonts w:ascii="Times New Roman" w:eastAsia="Calibri" w:hAnsi="Times New Roman" w:cs="Times New Roman"/>
          <w:sz w:val="28"/>
          <w:szCs w:val="28"/>
          <w:lang w:eastAsia="en-US"/>
        </w:rPr>
        <w:t>Основная рекомендация для граждан в случае нарушения их прав: обращаться следует непосредственно в тот орган или к тому должностному лицу, в компетенцию которых входит разрешение поставленных в обращении вопросов. Данное требование к гражданину закреплено в ст. 8 Федерального закона «О порядке рассмотрения обращений граждан Российской Федерации» от 02.05.2006 № 59-ФЗ.</w:t>
      </w:r>
    </w:p>
    <w:p w:rsidR="00550974" w:rsidRPr="00D035E9" w:rsidRDefault="00550974" w:rsidP="005509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550974" w:rsidRPr="00D035E9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35E9">
        <w:rPr>
          <w:rFonts w:ascii="Times New Roman" w:hAnsi="Times New Roman" w:cs="Times New Roman"/>
          <w:sz w:val="28"/>
          <w:szCs w:val="28"/>
        </w:rPr>
        <w:t xml:space="preserve">юрист 3 класса                                                </w:t>
      </w:r>
      <w:proofErr w:type="spellStart"/>
      <w:r w:rsidRPr="00D035E9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D035E9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50974" w:rsidRDefault="00550974" w:rsidP="0055097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550974" w:rsidSect="00F77B5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B52"/>
    <w:rsid w:val="00020902"/>
    <w:rsid w:val="00075C16"/>
    <w:rsid w:val="00180C67"/>
    <w:rsid w:val="001B325A"/>
    <w:rsid w:val="00264244"/>
    <w:rsid w:val="00266CDB"/>
    <w:rsid w:val="00310258"/>
    <w:rsid w:val="00433B31"/>
    <w:rsid w:val="0044208C"/>
    <w:rsid w:val="00461F24"/>
    <w:rsid w:val="00550974"/>
    <w:rsid w:val="00694342"/>
    <w:rsid w:val="007344E8"/>
    <w:rsid w:val="007A6631"/>
    <w:rsid w:val="007C56E4"/>
    <w:rsid w:val="007E32E7"/>
    <w:rsid w:val="008701F7"/>
    <w:rsid w:val="008A52BD"/>
    <w:rsid w:val="0099492E"/>
    <w:rsid w:val="009F3AC7"/>
    <w:rsid w:val="00A34416"/>
    <w:rsid w:val="00AB7C3A"/>
    <w:rsid w:val="00B16841"/>
    <w:rsid w:val="00BE0E90"/>
    <w:rsid w:val="00BE6C9A"/>
    <w:rsid w:val="00BF0F65"/>
    <w:rsid w:val="00C81E75"/>
    <w:rsid w:val="00CC6A64"/>
    <w:rsid w:val="00CE503D"/>
    <w:rsid w:val="00CE506A"/>
    <w:rsid w:val="00D25C05"/>
    <w:rsid w:val="00D43957"/>
    <w:rsid w:val="00DF21E9"/>
    <w:rsid w:val="00E241F9"/>
    <w:rsid w:val="00E60419"/>
    <w:rsid w:val="00EC69F4"/>
    <w:rsid w:val="00F77966"/>
    <w:rsid w:val="00F77B52"/>
    <w:rsid w:val="00F8305A"/>
    <w:rsid w:val="00F87DA8"/>
    <w:rsid w:val="00FC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0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8531-18AB-4743-AD36-67ED3F4F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2018-06-15T06:42:00Z</cp:lastPrinted>
  <dcterms:created xsi:type="dcterms:W3CDTF">2018-12-18T04:39:00Z</dcterms:created>
  <dcterms:modified xsi:type="dcterms:W3CDTF">2018-12-18T12:12:00Z</dcterms:modified>
</cp:coreProperties>
</file>