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43" w:rsidRDefault="00CB118B" w:rsidP="009053EA">
      <w:pPr>
        <w:ind w:left="-993"/>
        <w:jc w:val="right"/>
        <w:rPr>
          <w:rFonts w:ascii="Times New Roman" w:hAnsi="Times New Roman" w:cs="Times New Roman"/>
          <w:sz w:val="72"/>
          <w:szCs w:val="72"/>
        </w:rPr>
      </w:pPr>
      <w:r w:rsidRPr="00CB118B">
        <w:rPr>
          <w:rFonts w:ascii="Times New Roman" w:hAnsi="Times New Roman" w:cs="Times New Roman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.75pt;height:41.25pt" fillcolor="#063" strokecolor="#00b050" strokeweight="3pt">
            <v:fill r:id="rId8" o:title="Бумажный пакет" type="tile"/>
            <v:shadow on="t" type="perspective" color="#c7dfd3" opacity="52429f" origin="-.5,-.5" offset="-26pt,-36pt" matrix="1.25,,,1.25"/>
            <v:textpath style="font-family:&quot;Georgia&quot;;v-text-kern:t" trim="t" fitpath="t" string="«Пеньковские Вести»"/>
          </v:shape>
        </w:pict>
      </w:r>
    </w:p>
    <w:p w:rsidR="00A6091B" w:rsidRPr="00C84B43" w:rsidRDefault="00C84B43" w:rsidP="00B278DA">
      <w:pPr>
        <w:ind w:left="-993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8DA" w:rsidRPr="00B278DA">
        <w:rPr>
          <w:noProof/>
        </w:rPr>
        <w:drawing>
          <wp:inline distT="0" distB="0" distL="0" distR="0">
            <wp:extent cx="6031230" cy="4523578"/>
            <wp:effectExtent l="95250" t="76200" r="83820" b="48422"/>
            <wp:docPr id="2" name="Рисунок 1" descr="P81000~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Рисунок 3" descr="P81000~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23578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B43" w:rsidRPr="00C84B43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84B43">
        <w:rPr>
          <w:rFonts w:ascii="Times New Roman" w:hAnsi="Times New Roman" w:cs="Times New Roman"/>
          <w:sz w:val="28"/>
          <w:szCs w:val="28"/>
        </w:rPr>
        <w:t>Учредитель - Админист</w:t>
      </w:r>
      <w:r w:rsidR="008618B8">
        <w:rPr>
          <w:rFonts w:ascii="Times New Roman" w:hAnsi="Times New Roman" w:cs="Times New Roman"/>
          <w:sz w:val="28"/>
          <w:szCs w:val="28"/>
        </w:rPr>
        <w:t>рация Пеньковского сельсовета</w:t>
      </w:r>
      <w:r w:rsidRPr="00C84B43">
        <w:rPr>
          <w:rFonts w:ascii="Times New Roman" w:hAnsi="Times New Roman" w:cs="Times New Roman"/>
          <w:sz w:val="28"/>
          <w:szCs w:val="28"/>
        </w:rPr>
        <w:t xml:space="preserve"> Маслянинского района Новосибирской области</w:t>
      </w:r>
    </w:p>
    <w:p w:rsidR="00C84B43" w:rsidRPr="00C84B43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C84B43">
        <w:rPr>
          <w:rFonts w:ascii="Times New Roman" w:hAnsi="Times New Roman" w:cs="Times New Roman"/>
          <w:sz w:val="28"/>
          <w:szCs w:val="28"/>
        </w:rPr>
        <w:t>ФИО главного редак</w:t>
      </w:r>
      <w:r w:rsidR="008618B8">
        <w:rPr>
          <w:rFonts w:ascii="Times New Roman" w:hAnsi="Times New Roman" w:cs="Times New Roman"/>
          <w:sz w:val="28"/>
          <w:szCs w:val="28"/>
        </w:rPr>
        <w:t>тора – Черний Геннадий Валериевич</w:t>
      </w:r>
    </w:p>
    <w:p w:rsidR="00C84B43" w:rsidRDefault="007F220A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Порядковый номер выпуска </w:t>
      </w:r>
      <w:r w:rsidR="007C5DC6">
        <w:rPr>
          <w:rFonts w:ascii="Times New Roman" w:hAnsi="Times New Roman" w:cs="Times New Roman"/>
          <w:sz w:val="24"/>
          <w:szCs w:val="24"/>
        </w:rPr>
        <w:t>2</w:t>
      </w:r>
      <w:r w:rsidR="00C84B4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84B4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84B43">
        <w:rPr>
          <w:rFonts w:ascii="Times New Roman" w:hAnsi="Times New Roman" w:cs="Times New Roman"/>
          <w:sz w:val="24"/>
          <w:szCs w:val="24"/>
        </w:rPr>
        <w:t xml:space="preserve"> ___)</w:t>
      </w:r>
    </w:p>
    <w:p w:rsidR="00C84B43" w:rsidRDefault="007C5DC6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«18</w:t>
      </w:r>
      <w:r w:rsidR="00CA23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D56DBC">
        <w:rPr>
          <w:rFonts w:ascii="Times New Roman" w:hAnsi="Times New Roman" w:cs="Times New Roman"/>
          <w:sz w:val="24"/>
          <w:szCs w:val="24"/>
        </w:rPr>
        <w:t xml:space="preserve"> 2019</w:t>
      </w:r>
      <w:r w:rsidR="00C84B43">
        <w:rPr>
          <w:rFonts w:ascii="Times New Roman" w:hAnsi="Times New Roman" w:cs="Times New Roman"/>
          <w:sz w:val="24"/>
          <w:szCs w:val="24"/>
        </w:rPr>
        <w:t>г.</w:t>
      </w:r>
    </w:p>
    <w:p w:rsidR="00C84B43" w:rsidRDefault="00894FAA" w:rsidP="00C84B43">
      <w:pPr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подписания в печать 16</w:t>
      </w:r>
      <w:r w:rsidR="00B4598E">
        <w:rPr>
          <w:rFonts w:ascii="Times New Roman" w:hAnsi="Times New Roman" w:cs="Times New Roman"/>
          <w:sz w:val="24"/>
          <w:szCs w:val="24"/>
        </w:rPr>
        <w:t xml:space="preserve"> час.  30 </w:t>
      </w:r>
      <w:r w:rsidR="00C84B43">
        <w:rPr>
          <w:rFonts w:ascii="Times New Roman" w:hAnsi="Times New Roman" w:cs="Times New Roman"/>
          <w:sz w:val="24"/>
          <w:szCs w:val="24"/>
        </w:rPr>
        <w:t>мин</w:t>
      </w:r>
      <w:r w:rsidR="00B4598E">
        <w:rPr>
          <w:rFonts w:ascii="Times New Roman" w:hAnsi="Times New Roman" w:cs="Times New Roman"/>
          <w:sz w:val="24"/>
          <w:szCs w:val="24"/>
        </w:rPr>
        <w:t>.</w:t>
      </w:r>
    </w:p>
    <w:p w:rsidR="00C84B43" w:rsidRPr="009053EA" w:rsidRDefault="00C84B43" w:rsidP="00C84B43">
      <w:pPr>
        <w:ind w:left="-993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</w:t>
      </w:r>
      <w:r w:rsidR="00B4598E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экз</w:t>
      </w:r>
      <w:r w:rsidR="00B4598E">
        <w:rPr>
          <w:rFonts w:ascii="Times New Roman" w:hAnsi="Times New Roman" w:cs="Times New Roman"/>
          <w:sz w:val="24"/>
          <w:szCs w:val="24"/>
        </w:rPr>
        <w:t>.</w:t>
      </w:r>
    </w:p>
    <w:p w:rsidR="00C84B43" w:rsidRPr="00A6091B" w:rsidRDefault="008618B8" w:rsidP="00C84B4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редакции:633572, Новосибирская область, Маслянинский район, с. Пеньково, ул</w:t>
      </w:r>
      <w:proofErr w:type="gramStart"/>
      <w:r>
        <w:rPr>
          <w:rFonts w:ascii="Times New Roman" w:hAnsi="Times New Roman" w:cs="Times New Roman"/>
        </w:rPr>
        <w:t>.</w:t>
      </w:r>
      <w:r w:rsidR="00093E90">
        <w:rPr>
          <w:rFonts w:ascii="Times New Roman" w:hAnsi="Times New Roman" w:cs="Times New Roman"/>
        </w:rPr>
        <w:t>Ц</w:t>
      </w:r>
      <w:proofErr w:type="gramEnd"/>
      <w:r w:rsidR="00093E90">
        <w:rPr>
          <w:rFonts w:ascii="Times New Roman" w:hAnsi="Times New Roman" w:cs="Times New Roman"/>
        </w:rPr>
        <w:t>ен</w:t>
      </w:r>
      <w:r>
        <w:rPr>
          <w:rFonts w:ascii="Times New Roman" w:hAnsi="Times New Roman" w:cs="Times New Roman"/>
        </w:rPr>
        <w:t>тральная, д.17</w:t>
      </w:r>
    </w:p>
    <w:p w:rsidR="00A6091B" w:rsidRDefault="00C84B43" w:rsidP="00A609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6091B">
        <w:rPr>
          <w:rFonts w:ascii="Times New Roman" w:hAnsi="Times New Roman" w:cs="Times New Roman"/>
        </w:rPr>
        <w:t xml:space="preserve"> </w:t>
      </w:r>
    </w:p>
    <w:p w:rsidR="00471D58" w:rsidRDefault="00471D58" w:rsidP="00A6091B">
      <w:pPr>
        <w:jc w:val="center"/>
        <w:rPr>
          <w:rFonts w:ascii="Times New Roman" w:hAnsi="Times New Roman" w:cs="Times New Roman"/>
        </w:rPr>
      </w:pPr>
    </w:p>
    <w:p w:rsidR="002E76B2" w:rsidRDefault="002E76B2" w:rsidP="002E76B2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5DC6" w:rsidRPr="00A50845" w:rsidRDefault="007C5DC6" w:rsidP="007C5DC6">
      <w:pPr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Основания восстановления в родительских правах</w:t>
      </w:r>
    </w:p>
    <w:p w:rsidR="007C5DC6" w:rsidRPr="00A50845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 72 Семейного кодекса Российской Федерации родители, лишенные родительских прав, могут быть восстановлены в родительских правах, но для этого необходимо изменение поведения родителей, а также образа жизни и отношения к воспитанию ребенка.</w:t>
      </w:r>
    </w:p>
    <w:p w:rsidR="007C5DC6" w:rsidRPr="00A50845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Родителям, желающим восстановить родительские права, необходимо доказать наличие стабильного материального положения, что будет свидетельствовать о том, что родитель в состоянии самостоятельно создать для ребенка должный уровень развития и имеет материальную возможность воспитывать и содержать своего ребенка.</w:t>
      </w:r>
    </w:p>
    <w:p w:rsidR="007C5DC6" w:rsidRPr="00A50845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наличия задолженности по алиментам, необходимо предпринимать меры по их погашению. Также необходимо обеспечить надлежащие жилищно-бытовые условия для дальнейшего проживания ребенка, приобретать продукты питания, одежду по сезону, игрушки и литературу по возрасту.</w:t>
      </w:r>
    </w:p>
    <w:p w:rsidR="007C5DC6" w:rsidRPr="00A50845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Лица, проходившие лечение от алкоголизма, наркомании, должны представить справки из лечебного учреждения, наркологического диспансера. Положительные характеристики с места работы, учебы, места жительства также подтвердят намерения вернуть ребенка в семью.</w:t>
      </w:r>
    </w:p>
    <w:p w:rsidR="007C5DC6" w:rsidRPr="00A50845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собраны все необходимые доказательства, которые будут подтверждать факт того, что основания, послужившие поводом для лишения в родительских правах, отпали, родитель имеет право обратиться в суд с исковым заявлением о восстановлении в родительских правах. </w:t>
      </w:r>
    </w:p>
    <w:p w:rsidR="007C5DC6" w:rsidRPr="00A50845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Одновременно с заявлением родителей о восстановлении в родительских правах может быть рассмотрено требование о возврате ребенка родителям. </w:t>
      </w:r>
    </w:p>
    <w:p w:rsidR="007C5DC6" w:rsidRPr="00A50845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В деле о восстановлении в родительских правах обязательно принимает участие орган опеки и попечительства. Он проводит обследование условий по месту проживания несовершеннолетнего, а также по месту проживания родителя, который желает восстановиться в родительских правах. Заключение органа опеки и попечительства суд будет учитывать наряду с другими доказательствами по делу. </w:t>
      </w:r>
    </w:p>
    <w:p w:rsidR="007C5DC6" w:rsidRPr="00A50845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При рассмотрении данной категории дел, в судебное заседание приглашается прокурор для дачи заключения.</w:t>
      </w:r>
    </w:p>
    <w:p w:rsidR="007C5DC6" w:rsidRPr="00A50845" w:rsidRDefault="007C5DC6" w:rsidP="007C5DC6">
      <w:pPr>
        <w:rPr>
          <w:rFonts w:ascii="Calibri" w:eastAsia="Calibri" w:hAnsi="Calibri" w:cs="Times New Roman"/>
          <w:lang w:eastAsia="en-US"/>
        </w:rPr>
      </w:pPr>
    </w:p>
    <w:p w:rsidR="007C5DC6" w:rsidRPr="00A50845" w:rsidRDefault="007C5DC6" w:rsidP="007C5DC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845">
        <w:rPr>
          <w:rFonts w:ascii="Times New Roman" w:eastAsia="Times New Roman" w:hAnsi="Times New Roman" w:cs="Times New Roman"/>
          <w:sz w:val="28"/>
          <w:szCs w:val="28"/>
        </w:rPr>
        <w:t>Помощник прокурора района</w:t>
      </w:r>
    </w:p>
    <w:p w:rsidR="007C5DC6" w:rsidRPr="00A50845" w:rsidRDefault="007C5DC6" w:rsidP="007C5DC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DC6" w:rsidRPr="00A50845" w:rsidRDefault="007C5DC6" w:rsidP="007C5DC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845">
        <w:rPr>
          <w:rFonts w:ascii="Times New Roman" w:eastAsia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В.В. </w:t>
      </w:r>
      <w:proofErr w:type="spellStart"/>
      <w:r w:rsidRPr="00A50845">
        <w:rPr>
          <w:rFonts w:ascii="Times New Roman" w:eastAsia="Times New Roman" w:hAnsi="Times New Roman" w:cs="Times New Roman"/>
          <w:sz w:val="28"/>
          <w:szCs w:val="28"/>
        </w:rPr>
        <w:t>Дударев</w:t>
      </w:r>
      <w:proofErr w:type="spellEnd"/>
    </w:p>
    <w:p w:rsidR="007C5DC6" w:rsidRPr="00A50845" w:rsidRDefault="007C5DC6" w:rsidP="007C5DC6">
      <w:pPr>
        <w:rPr>
          <w:rFonts w:ascii="Calibri" w:eastAsia="Times New Roman" w:hAnsi="Calibri" w:cs="Times New Roman"/>
        </w:rPr>
      </w:pPr>
    </w:p>
    <w:p w:rsidR="007C5DC6" w:rsidRPr="00A50845" w:rsidRDefault="007C5DC6" w:rsidP="007C5DC6">
      <w:pPr>
        <w:rPr>
          <w:rFonts w:ascii="Calibri" w:eastAsia="Times New Roman" w:hAnsi="Calibri" w:cs="Times New Roman"/>
        </w:rPr>
      </w:pPr>
    </w:p>
    <w:p w:rsidR="007C5DC6" w:rsidRDefault="007C5DC6" w:rsidP="007C5DC6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5DC6" w:rsidRDefault="007C5DC6" w:rsidP="007C5DC6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C5DC6" w:rsidRPr="00A50845" w:rsidRDefault="007C5DC6" w:rsidP="007C5DC6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Принят закон об ответственном обращении с животными.</w:t>
      </w:r>
    </w:p>
    <w:p w:rsidR="007C5DC6" w:rsidRPr="00A50845" w:rsidRDefault="007C5DC6" w:rsidP="007C5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27 декабря 2018 года принят Федеральный закон «Об ответственном обращении с животными и о внесении изменений в отдельные законодательные акты Российской Федерации» №498-ФЗ. </w:t>
      </w:r>
    </w:p>
    <w:p w:rsidR="007C5DC6" w:rsidRPr="00A50845" w:rsidRDefault="007C5DC6" w:rsidP="007C5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Так, установлено, что в обязанности владельцев животных входит: обеспечение надлежащего ухода за ними, обеспечение своевременного оказания ветеринарной помощи, включая обязательные профилактические мероприятия (иммунизация от опасных болезней общих для человека и животных), а также принятие мер по предотвращению появления нежелательного потомства у животных. </w:t>
      </w:r>
    </w:p>
    <w:p w:rsidR="007C5DC6" w:rsidRPr="00A50845" w:rsidRDefault="007C5DC6" w:rsidP="007C5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Законом запрещается незаконное отчуждение животного. В случае отказа от права собственности на животное и невозможности его дальнейшего содержания владелец обязан передать его новому владельцу или в приют для животных, либо осуществить отчуждение животного иным законным способом. Отказ от исполнения указанной обязанности </w:t>
      </w:r>
      <w:proofErr w:type="gramStart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будет</w:t>
      </w:r>
      <w:proofErr w:type="gramEnd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приравнивается к жестокому обращению с животными. </w:t>
      </w:r>
    </w:p>
    <w:p w:rsidR="007C5DC6" w:rsidRPr="00A50845" w:rsidRDefault="007C5DC6" w:rsidP="007C5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Предельное количество домашних животных, разрешенных к содержанию, определяется </w:t>
      </w:r>
      <w:proofErr w:type="gramStart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исходя из возможности владельца обеспечить</w:t>
      </w:r>
      <w:proofErr w:type="gramEnd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всем животным условия, соответствующие ветеринарным нормам и правилам, а также с учётом соблюдения зоогигиенических и санитарно-эпидемиологических требований.</w:t>
      </w:r>
    </w:p>
    <w:p w:rsidR="007C5DC6" w:rsidRPr="00A50845" w:rsidRDefault="007C5DC6" w:rsidP="007C5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Ряд положений закона начинает действовать с 2020 и 2022 годов, но основные принципы обращения с животными, а также общие требования к их содержанию уже вступили в законную силу с 2019 года. </w:t>
      </w:r>
    </w:p>
    <w:p w:rsidR="007C5DC6" w:rsidRPr="00A50845" w:rsidRDefault="007C5DC6" w:rsidP="007C5DC6">
      <w:pPr>
        <w:rPr>
          <w:rFonts w:ascii="Calibri" w:eastAsia="Calibri" w:hAnsi="Calibri" w:cs="Times New Roman"/>
          <w:lang w:eastAsia="en-US"/>
        </w:rPr>
      </w:pPr>
    </w:p>
    <w:p w:rsidR="007C5DC6" w:rsidRPr="00A50845" w:rsidRDefault="007C5DC6" w:rsidP="007C5DC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845">
        <w:rPr>
          <w:rFonts w:ascii="Times New Roman" w:eastAsia="Times New Roman" w:hAnsi="Times New Roman" w:cs="Times New Roman"/>
          <w:sz w:val="28"/>
          <w:szCs w:val="28"/>
        </w:rPr>
        <w:t>Помощник прокурора района</w:t>
      </w:r>
    </w:p>
    <w:p w:rsidR="007C5DC6" w:rsidRPr="00A50845" w:rsidRDefault="007C5DC6" w:rsidP="007C5DC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DC6" w:rsidRPr="00A50845" w:rsidRDefault="007C5DC6" w:rsidP="007C5DC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845">
        <w:rPr>
          <w:rFonts w:ascii="Times New Roman" w:eastAsia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В.В. </w:t>
      </w:r>
      <w:proofErr w:type="spellStart"/>
      <w:r w:rsidRPr="00A50845">
        <w:rPr>
          <w:rFonts w:ascii="Times New Roman" w:eastAsia="Times New Roman" w:hAnsi="Times New Roman" w:cs="Times New Roman"/>
          <w:sz w:val="28"/>
          <w:szCs w:val="28"/>
        </w:rPr>
        <w:t>Дударев</w:t>
      </w:r>
      <w:proofErr w:type="spellEnd"/>
    </w:p>
    <w:p w:rsidR="007C5DC6" w:rsidRPr="00A50845" w:rsidRDefault="007C5DC6" w:rsidP="007C5DC6">
      <w:pPr>
        <w:rPr>
          <w:rFonts w:ascii="Calibri" w:eastAsia="Times New Roman" w:hAnsi="Calibri" w:cs="Times New Roman"/>
        </w:rPr>
      </w:pPr>
    </w:p>
    <w:p w:rsidR="007C5DC6" w:rsidRPr="00A50845" w:rsidRDefault="007C5DC6" w:rsidP="007C5DC6">
      <w:pPr>
        <w:rPr>
          <w:rFonts w:ascii="Calibri" w:eastAsia="Times New Roman" w:hAnsi="Calibri" w:cs="Times New Roman"/>
        </w:rPr>
      </w:pPr>
    </w:p>
    <w:p w:rsidR="007C5DC6" w:rsidRPr="00A50845" w:rsidRDefault="007C5DC6" w:rsidP="007C5DC6">
      <w:pPr>
        <w:rPr>
          <w:rFonts w:ascii="Calibri" w:eastAsia="Times New Roman" w:hAnsi="Calibri" w:cs="Times New Roman"/>
        </w:rPr>
      </w:pPr>
    </w:p>
    <w:p w:rsidR="007C5DC6" w:rsidRPr="00A50845" w:rsidRDefault="007C5DC6" w:rsidP="007C5DC6">
      <w:pPr>
        <w:rPr>
          <w:rFonts w:ascii="Calibri" w:eastAsia="Times New Roman" w:hAnsi="Calibri" w:cs="Times New Roman"/>
        </w:rPr>
      </w:pPr>
    </w:p>
    <w:p w:rsidR="007C5DC6" w:rsidRPr="00A50845" w:rsidRDefault="007C5DC6" w:rsidP="007C5DC6">
      <w:pPr>
        <w:rPr>
          <w:rFonts w:ascii="Calibri" w:eastAsia="Times New Roman" w:hAnsi="Calibri" w:cs="Times New Roman"/>
        </w:rPr>
      </w:pPr>
    </w:p>
    <w:p w:rsidR="007C5DC6" w:rsidRPr="00A50845" w:rsidRDefault="007C5DC6" w:rsidP="007C5DC6">
      <w:pPr>
        <w:rPr>
          <w:rFonts w:ascii="Calibri" w:eastAsia="Times New Roman" w:hAnsi="Calibri" w:cs="Times New Roman"/>
        </w:rPr>
      </w:pPr>
    </w:p>
    <w:p w:rsidR="007C5DC6" w:rsidRPr="00A50845" w:rsidRDefault="007C5DC6" w:rsidP="007C5DC6">
      <w:pPr>
        <w:rPr>
          <w:rFonts w:ascii="Calibri" w:eastAsia="Times New Roman" w:hAnsi="Calibri" w:cs="Times New Roman"/>
        </w:rPr>
      </w:pPr>
    </w:p>
    <w:p w:rsidR="007C5DC6" w:rsidRPr="00A50845" w:rsidRDefault="007C5DC6" w:rsidP="007C5DC6">
      <w:pPr>
        <w:rPr>
          <w:rFonts w:ascii="Calibri" w:eastAsia="Times New Roman" w:hAnsi="Calibri" w:cs="Times New Roman"/>
        </w:rPr>
      </w:pPr>
    </w:p>
    <w:p w:rsidR="007C5DC6" w:rsidRPr="00A50845" w:rsidRDefault="007C5DC6" w:rsidP="007C5DC6">
      <w:pPr>
        <w:rPr>
          <w:rFonts w:ascii="Calibri" w:eastAsia="Times New Roman" w:hAnsi="Calibri" w:cs="Times New Roman"/>
        </w:rPr>
      </w:pPr>
    </w:p>
    <w:p w:rsidR="007C5DC6" w:rsidRPr="00A50845" w:rsidRDefault="007C5DC6" w:rsidP="007C5DC6">
      <w:pPr>
        <w:rPr>
          <w:rFonts w:ascii="Calibri" w:eastAsia="Times New Roman" w:hAnsi="Calibri" w:cs="Times New Roman"/>
        </w:rPr>
      </w:pPr>
    </w:p>
    <w:p w:rsidR="007C5DC6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C5DC6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C5DC6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C5DC6" w:rsidRPr="00A50845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Вопросы необходимости проведения пробы Манту.</w:t>
      </w:r>
    </w:p>
    <w:p w:rsidR="007C5DC6" w:rsidRPr="00A50845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5DC6" w:rsidRPr="00A50845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Вопросы предупреждения распространения туберкулеза в Российской Федерации в целях охраны здоровья граждан и обеспечения санитарн</w:t>
      </w:r>
      <w:proofErr w:type="gramStart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эпидемиологического благополучия населения урегулированы Федеральным законом от 18.06.2001 № 77-ФЗ «О предупреждении распространения туберкулеза в Российской Федерации», иными правовыми актами.</w:t>
      </w:r>
    </w:p>
    <w:p w:rsidR="007C5DC6" w:rsidRPr="00A50845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Обязательное условие оказания противотуберкулезной помощи гражданам - наличие информированного добровольного согласия на медицинское вмешательство.</w:t>
      </w:r>
    </w:p>
    <w:p w:rsidR="007C5DC6" w:rsidRPr="00A50845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ст.ст. 10 и 11 Федерального закона № 52-ФЗ от 30.03.1999 «О санитарно-эпидемиологическом благополучии населения» граждане обязаны выполнять требования санитарного законодательства, заботиться о здоровье своих детей, не осуществлять действия, влекущие нарушение прав других граждан на охрану здоровья и благоприятную среду обитания.</w:t>
      </w:r>
    </w:p>
    <w:p w:rsidR="007C5DC6" w:rsidRPr="00A50845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отсутствии контакта с больными туберкулезом родители вправе отказаться от проведения ребенку </w:t>
      </w:r>
      <w:proofErr w:type="spellStart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туберкулинодиагостики</w:t>
      </w:r>
      <w:proofErr w:type="spellEnd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, что не препятствует посещению ребенком образовательной организации, но при условии предоставления заключения врача-фтизиатра об отсутствии у ребенка заболевания туберкулезом.</w:t>
      </w:r>
    </w:p>
    <w:p w:rsidR="007C5DC6" w:rsidRPr="00A50845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Санитарными правилами предусмотрено, что дети, </w:t>
      </w:r>
      <w:proofErr w:type="spellStart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туберкулинодиагностика</w:t>
      </w:r>
      <w:proofErr w:type="spellEnd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которым не проводилась, допускаются в детскую образовательную организацию только при наличии заключения врача фтизиатра об отсутствии заболевания. </w:t>
      </w:r>
    </w:p>
    <w:p w:rsidR="007C5DC6" w:rsidRPr="00A50845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Данный вывод подтвержден судебной практикой, в том числе Верховным Судом Российской Федерации, указавшим в одном из решений,  что не проведение </w:t>
      </w:r>
      <w:proofErr w:type="spellStart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туберкулинодиагностики</w:t>
      </w:r>
      <w:proofErr w:type="spellEnd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ребенку, если при этом </w:t>
      </w:r>
      <w:proofErr w:type="gramStart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имеется заключение врача об отсутствии заболевания  не нарушает</w:t>
      </w:r>
      <w:proofErr w:type="gramEnd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права граждан, в том числе несовершеннолетних на добровольное медицинское вмешательство, а также на получение образования.</w:t>
      </w:r>
    </w:p>
    <w:p w:rsidR="007C5DC6" w:rsidRPr="00A50845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 обратить внимание родителей (законных представителей), что действия администрации образовательного учреждения, настаивающей на посещении фтизиатра, в случае отказа родителей (законных представителей) от пробы Манту, направлены лишь на создание безопасных условий жизни и здоровья детей, посещающих образовательные учреждения.</w:t>
      </w:r>
    </w:p>
    <w:p w:rsidR="007C5DC6" w:rsidRPr="00A50845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 же следует иметь </w:t>
      </w:r>
      <w:proofErr w:type="gramStart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ввиду</w:t>
      </w:r>
      <w:proofErr w:type="gramEnd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что </w:t>
      </w:r>
      <w:proofErr w:type="gramStart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 отказа от проведения ребенку </w:t>
      </w:r>
      <w:proofErr w:type="spellStart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туберкулинодиагностики</w:t>
      </w:r>
      <w:proofErr w:type="spellEnd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целью своевременного выявления заболевания туберкулезом, именно родители (законные представители) несут ответственность за возможные последствия для здоровья несовершеннолетних, вызванные данным заболеванием.</w:t>
      </w:r>
    </w:p>
    <w:p w:rsidR="007C5DC6" w:rsidRPr="00A50845" w:rsidRDefault="007C5DC6" w:rsidP="007C5DC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DC6" w:rsidRPr="00A50845" w:rsidRDefault="007C5DC6" w:rsidP="007C5DC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50845">
        <w:rPr>
          <w:rFonts w:ascii="Times New Roman" w:eastAsia="Times New Roman" w:hAnsi="Times New Roman" w:cs="Times New Roman"/>
          <w:sz w:val="28"/>
          <w:szCs w:val="28"/>
        </w:rPr>
        <w:t>Помощник прокурора района</w:t>
      </w:r>
    </w:p>
    <w:p w:rsidR="007C5DC6" w:rsidRPr="00A50845" w:rsidRDefault="007C5DC6" w:rsidP="007C5DC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</w:t>
      </w:r>
      <w:r w:rsidRPr="00A50845"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proofErr w:type="spellStart"/>
      <w:r w:rsidRPr="00A50845">
        <w:rPr>
          <w:rFonts w:ascii="Times New Roman" w:eastAsia="Times New Roman" w:hAnsi="Times New Roman" w:cs="Times New Roman"/>
          <w:sz w:val="28"/>
          <w:szCs w:val="28"/>
        </w:rPr>
        <w:t>Дударев</w:t>
      </w:r>
      <w:proofErr w:type="spellEnd"/>
    </w:p>
    <w:p w:rsidR="007C5DC6" w:rsidRDefault="007C5DC6" w:rsidP="007C5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C5DC6" w:rsidRDefault="007C5DC6" w:rsidP="007C5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C5DC6" w:rsidRDefault="007C5DC6" w:rsidP="007C5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C5DC6" w:rsidRPr="00A50845" w:rsidRDefault="007C5DC6" w:rsidP="007C5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Куда сдавать ртутьсодержащие лампы.</w:t>
      </w:r>
    </w:p>
    <w:p w:rsidR="007C5DC6" w:rsidRPr="00A50845" w:rsidRDefault="007C5DC6" w:rsidP="007C5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5DC6" w:rsidRPr="00A50845" w:rsidRDefault="007C5DC6" w:rsidP="007C5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Отработанные ртутьсодержащие лампы относятся к отходам I класса опасности, то есть чрезвычайно опасным отходам и представляют собой выведенные из эксплуатации и подлежащие утилизации осветительные устройства и электрические лампы с ртутным заполнением и содержанием ртути не менее 0,01 процента. </w:t>
      </w:r>
    </w:p>
    <w:p w:rsidR="007C5DC6" w:rsidRPr="00A50845" w:rsidRDefault="007C5DC6" w:rsidP="007C5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предотвращения причинения вреда жизни, здоровью граждан, вреда животным, растениям и окружающей среде Постановлением Правительства Российской Федерации от 03.09.2010 № 681 установлены правила обращения с отработанными ртутьсодержащими лампами. </w:t>
      </w:r>
    </w:p>
    <w:p w:rsidR="007C5DC6" w:rsidRPr="00A50845" w:rsidRDefault="007C5DC6" w:rsidP="007C5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 положениями данного Постановления лица, проживающие в многоквартирных домах, а также частных домовладениях, использующие ртутьсодержащие лампы, по окончании их эксплуатации временно размещают отработанные лампы в местах первичного сбора и размещения таких отходов. </w:t>
      </w:r>
    </w:p>
    <w:p w:rsidR="007C5DC6" w:rsidRPr="00A50845" w:rsidRDefault="007C5DC6" w:rsidP="007C5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Для самостоятельного транспортирования отработанных ртутьсодержащих ламп до первичного места сбора и размещения необходимо использовать тару, обеспечивающую их сохранность.</w:t>
      </w:r>
    </w:p>
    <w:p w:rsidR="007C5DC6" w:rsidRPr="00A50845" w:rsidRDefault="007C5DC6" w:rsidP="007C5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собственники помещений в многоквартирных домах не заключили договор управления многоквартирным домом (или договор оказания услуг и (или) выполнения работ по содержанию и ремонту общего имущества), а также, если потребители ртутьсодержащих ламп проживают в частных домовладениях, органы местного самоуправления организуют сбор отработанных ртутьсодержащих ламп и определяют места их первичного сбора и размещения, о чем информируют граждан. </w:t>
      </w:r>
      <w:proofErr w:type="gramEnd"/>
    </w:p>
    <w:p w:rsidR="007C5DC6" w:rsidRPr="00A50845" w:rsidRDefault="007C5DC6" w:rsidP="007C5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Сбор и размещение отработанных ртутьсодержащих ламп у потребителей ламп, проживающих в многоквартирных домах, управление которыми осуществляется на основании соответствующего договора, сбор и размещение отработанных ртутьсодержащих ламп обеспечивается управляющей компанией. </w:t>
      </w:r>
    </w:p>
    <w:p w:rsidR="007C5DC6" w:rsidRPr="00A50845" w:rsidRDefault="007C5DC6" w:rsidP="007C5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При этом место первичного сбора и размещения отработанных ртутьсодержащих ламп в многоквартирных домах определяется собственниками помещений или управляющей компанией многоквартирного дома по согласованию с соответствующей специализированной организацией.</w:t>
      </w:r>
    </w:p>
    <w:p w:rsidR="007C5DC6" w:rsidRPr="00A50845" w:rsidRDefault="007C5DC6" w:rsidP="007C5D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845">
        <w:rPr>
          <w:rFonts w:ascii="Times New Roman" w:eastAsia="Calibri" w:hAnsi="Times New Roman" w:cs="Times New Roman"/>
          <w:sz w:val="28"/>
          <w:szCs w:val="28"/>
          <w:lang w:eastAsia="en-US"/>
        </w:rPr>
        <w:t>Дальнейший сбор отработанных ртутьсодержащих ламп из мест их первичного сбора и размещения осуществляется специализированными организациями, которые имеют лицензии на осуществление деятельности по обращению с отходами I — IV класса опасности.</w:t>
      </w:r>
    </w:p>
    <w:p w:rsidR="007C5DC6" w:rsidRPr="00A50845" w:rsidRDefault="007C5DC6" w:rsidP="007C5DC6">
      <w:pPr>
        <w:rPr>
          <w:rFonts w:ascii="Calibri" w:eastAsia="Times New Roman" w:hAnsi="Calibri" w:cs="Times New Roman"/>
        </w:rPr>
      </w:pPr>
    </w:p>
    <w:p w:rsidR="007C5DC6" w:rsidRPr="00A50845" w:rsidRDefault="007C5DC6" w:rsidP="007C5DC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845">
        <w:rPr>
          <w:rFonts w:ascii="Times New Roman" w:eastAsia="Times New Roman" w:hAnsi="Times New Roman" w:cs="Times New Roman"/>
          <w:sz w:val="28"/>
          <w:szCs w:val="28"/>
        </w:rPr>
        <w:t>Помощник прокурора района</w:t>
      </w:r>
    </w:p>
    <w:p w:rsidR="007C5DC6" w:rsidRPr="00A50845" w:rsidRDefault="007C5DC6" w:rsidP="007C5DC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DC6" w:rsidRPr="00A50845" w:rsidRDefault="007C5DC6" w:rsidP="007C5DC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845">
        <w:rPr>
          <w:rFonts w:ascii="Times New Roman" w:eastAsia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В.В. </w:t>
      </w:r>
      <w:proofErr w:type="spellStart"/>
      <w:r w:rsidRPr="00A50845">
        <w:rPr>
          <w:rFonts w:ascii="Times New Roman" w:eastAsia="Times New Roman" w:hAnsi="Times New Roman" w:cs="Times New Roman"/>
          <w:sz w:val="28"/>
          <w:szCs w:val="28"/>
        </w:rPr>
        <w:t>Дударев</w:t>
      </w:r>
      <w:proofErr w:type="spellEnd"/>
    </w:p>
    <w:p w:rsidR="007C5DC6" w:rsidRPr="00A50845" w:rsidRDefault="007C5DC6" w:rsidP="007C5DC6">
      <w:pPr>
        <w:rPr>
          <w:rFonts w:ascii="Calibri" w:eastAsia="Times New Roman" w:hAnsi="Calibri" w:cs="Times New Roman"/>
        </w:rPr>
      </w:pPr>
    </w:p>
    <w:p w:rsidR="007C5DC6" w:rsidRPr="00885721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Черепановский</w:t>
      </w:r>
      <w:proofErr w:type="spellEnd"/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районный суд Новосибирской области вынес обвинительный приговор по уголовному делу в отношении 27-летнего жителя р.п. Маслянино Романа </w:t>
      </w:r>
      <w:proofErr w:type="spellStart"/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>Шаповаленко</w:t>
      </w:r>
      <w:proofErr w:type="spellEnd"/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C5DC6" w:rsidRPr="00885721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 признан виновным в совершении преступления, предусмотренного </w:t>
      </w:r>
      <w:proofErr w:type="gramStart"/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proofErr w:type="gramEnd"/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>.4 ст.111 УК РФ (умышленное причинение тяжкого вреда здоровью, повлекшего по неосторожности смерть потерпевшего). </w:t>
      </w:r>
    </w:p>
    <w:p w:rsidR="007C5DC6" w:rsidRPr="00885721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суде установлено, что 09 ноября 2018 года в р.п. Маслянино в ходе распития спиртных напитков у </w:t>
      </w:r>
      <w:proofErr w:type="spellStart"/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>Шаповаленко</w:t>
      </w:r>
      <w:proofErr w:type="spellEnd"/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своим отцом произошел конфликт. Ссора возникла по причине того, что отец в детстве якобы не занимался воспитанием сына. Между родственниками завязалась драка, в ходе которой ранее незнакомый </w:t>
      </w:r>
      <w:proofErr w:type="spellStart"/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>Шаповаленко</w:t>
      </w:r>
      <w:proofErr w:type="spellEnd"/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69-летний потерпевший попытался пресечь противоправные действия обоих мужчин.</w:t>
      </w:r>
    </w:p>
    <w:p w:rsidR="007C5DC6" w:rsidRPr="00885721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Однако </w:t>
      </w:r>
      <w:proofErr w:type="spellStart"/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>Шаповаленко</w:t>
      </w:r>
      <w:proofErr w:type="spellEnd"/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>, взяв в руки деревянный табурет, начал наносить множественные удары потерпевшему в голову и туловище.</w:t>
      </w:r>
    </w:p>
    <w:p w:rsidR="007C5DC6" w:rsidRPr="00885721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>Смерть потерпевшего наступила от травматического шока в результате травмы грудной клетки.</w:t>
      </w:r>
    </w:p>
    <w:p w:rsidR="007C5DC6" w:rsidRPr="00885721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Суд приговорил </w:t>
      </w:r>
      <w:proofErr w:type="spellStart"/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>Шаповаленко</w:t>
      </w:r>
      <w:proofErr w:type="spellEnd"/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8 годам 2 месяцам лишения свободы с отбыванием наказания в исправительной колонии строгого режима.</w:t>
      </w:r>
    </w:p>
    <w:p w:rsidR="007C5DC6" w:rsidRPr="00885721" w:rsidRDefault="007C5DC6" w:rsidP="007C5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>Приговор в законную силу не вступил.</w:t>
      </w:r>
    </w:p>
    <w:p w:rsidR="007C5DC6" w:rsidRPr="00885721" w:rsidRDefault="007C5DC6" w:rsidP="007C5DC6">
      <w:pPr>
        <w:rPr>
          <w:rFonts w:ascii="Calibri" w:eastAsia="Times New Roman" w:hAnsi="Calibri" w:cs="Times New Roman"/>
        </w:rPr>
      </w:pPr>
    </w:p>
    <w:p w:rsidR="007C5DC6" w:rsidRPr="00885721" w:rsidRDefault="007C5DC6" w:rsidP="007C5DC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85721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– </w:t>
      </w:r>
    </w:p>
    <w:p w:rsidR="007C5DC6" w:rsidRPr="00885721" w:rsidRDefault="007C5DC6" w:rsidP="007C5DC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85721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прокурора Маслянинского района </w:t>
      </w:r>
    </w:p>
    <w:p w:rsidR="007C5DC6" w:rsidRPr="00885721" w:rsidRDefault="007C5DC6" w:rsidP="007C5DC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85721">
        <w:rPr>
          <w:rFonts w:ascii="Times New Roman" w:eastAsia="Times New Roman" w:hAnsi="Times New Roman" w:cs="Times New Roman"/>
          <w:sz w:val="28"/>
          <w:szCs w:val="28"/>
        </w:rPr>
        <w:t xml:space="preserve">советник юстиции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885721">
        <w:rPr>
          <w:rFonts w:ascii="Times New Roman" w:eastAsia="Times New Roman" w:hAnsi="Times New Roman" w:cs="Times New Roman"/>
          <w:sz w:val="28"/>
          <w:szCs w:val="28"/>
        </w:rPr>
        <w:t xml:space="preserve">         А.А. Демченко</w:t>
      </w:r>
    </w:p>
    <w:p w:rsidR="007C5DC6" w:rsidRPr="00885721" w:rsidRDefault="007C5DC6" w:rsidP="007C5DC6">
      <w:pPr>
        <w:rPr>
          <w:rFonts w:ascii="Calibri" w:eastAsia="Times New Roman" w:hAnsi="Calibri" w:cs="Times New Roman"/>
        </w:rPr>
      </w:pPr>
    </w:p>
    <w:p w:rsidR="007C5DC6" w:rsidRPr="00885721" w:rsidRDefault="007C5DC6" w:rsidP="007C5DC6">
      <w:pPr>
        <w:rPr>
          <w:rFonts w:ascii="Calibri" w:eastAsia="Times New Roman" w:hAnsi="Calibri" w:cs="Times New Roman"/>
        </w:rPr>
      </w:pPr>
    </w:p>
    <w:p w:rsidR="007C5DC6" w:rsidRPr="00885721" w:rsidRDefault="007C5DC6" w:rsidP="007C5DC6">
      <w:pPr>
        <w:rPr>
          <w:rFonts w:ascii="Calibri" w:eastAsia="Times New Roman" w:hAnsi="Calibri" w:cs="Times New Roman"/>
        </w:rPr>
      </w:pPr>
    </w:p>
    <w:p w:rsidR="007C5DC6" w:rsidRPr="00885721" w:rsidRDefault="007C5DC6" w:rsidP="007C5DC6">
      <w:pPr>
        <w:rPr>
          <w:rFonts w:ascii="Calibri" w:eastAsia="Times New Roman" w:hAnsi="Calibri" w:cs="Times New Roman"/>
        </w:rPr>
      </w:pPr>
    </w:p>
    <w:p w:rsidR="007C5DC6" w:rsidRPr="00885721" w:rsidRDefault="007C5DC6" w:rsidP="007C5DC6">
      <w:pPr>
        <w:rPr>
          <w:rFonts w:ascii="Calibri" w:eastAsia="Times New Roman" w:hAnsi="Calibri" w:cs="Times New Roman"/>
        </w:rPr>
      </w:pPr>
    </w:p>
    <w:p w:rsidR="007C5DC6" w:rsidRPr="00885721" w:rsidRDefault="007C5DC6" w:rsidP="007C5DC6">
      <w:pPr>
        <w:rPr>
          <w:rFonts w:ascii="Calibri" w:eastAsia="Times New Roman" w:hAnsi="Calibri" w:cs="Times New Roman"/>
        </w:rPr>
      </w:pPr>
    </w:p>
    <w:p w:rsidR="007C5DC6" w:rsidRPr="00885721" w:rsidRDefault="007C5DC6" w:rsidP="007C5D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DC6" w:rsidRDefault="007C5DC6" w:rsidP="007C5DC6"/>
    <w:p w:rsidR="007C5DC6" w:rsidRDefault="007C5DC6" w:rsidP="007C5DC6"/>
    <w:p w:rsidR="007C5DC6" w:rsidRDefault="007C5DC6" w:rsidP="007C5DC6"/>
    <w:p w:rsidR="007C5DC6" w:rsidRDefault="007C5DC6" w:rsidP="007C5DC6"/>
    <w:p w:rsidR="007C5DC6" w:rsidRDefault="007C5DC6" w:rsidP="007C5DC6"/>
    <w:p w:rsidR="007C5DC6" w:rsidRDefault="007C5DC6" w:rsidP="007C5DC6"/>
    <w:p w:rsidR="007C5DC6" w:rsidRDefault="007C5DC6" w:rsidP="007C5DC6"/>
    <w:p w:rsidR="007C5DC6" w:rsidRDefault="007C5DC6" w:rsidP="007C5DC6"/>
    <w:p w:rsidR="007C5DC6" w:rsidRPr="002E76B2" w:rsidRDefault="007C5DC6" w:rsidP="002E76B2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C5DC6" w:rsidRPr="002E76B2" w:rsidSect="008F6F73">
      <w:pgSz w:w="11906" w:h="16838"/>
      <w:pgMar w:top="851" w:right="1134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CC1" w:rsidRDefault="007E5CC1" w:rsidP="009053EA">
      <w:pPr>
        <w:spacing w:after="0" w:line="240" w:lineRule="auto"/>
      </w:pPr>
      <w:r>
        <w:separator/>
      </w:r>
    </w:p>
  </w:endnote>
  <w:endnote w:type="continuationSeparator" w:id="0">
    <w:p w:rsidR="007E5CC1" w:rsidRDefault="007E5CC1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CC1" w:rsidRDefault="007E5CC1" w:rsidP="009053EA">
      <w:pPr>
        <w:spacing w:after="0" w:line="240" w:lineRule="auto"/>
      </w:pPr>
      <w:r>
        <w:separator/>
      </w:r>
    </w:p>
  </w:footnote>
  <w:footnote w:type="continuationSeparator" w:id="0">
    <w:p w:rsidR="007E5CC1" w:rsidRDefault="007E5CC1" w:rsidP="00905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BE85236"/>
    <w:name w:val="WW8Num2"/>
    <w:lvl w:ilvl="0">
      <w:start w:val="1"/>
      <w:numFmt w:val="decimal"/>
      <w:lvlText w:val="%1."/>
      <w:lvlJc w:val="left"/>
      <w:pPr>
        <w:tabs>
          <w:tab w:val="num" w:pos="638"/>
        </w:tabs>
        <w:ind w:left="638" w:hanging="278"/>
      </w:pPr>
      <w:rPr>
        <w:color w:val="000000"/>
        <w:sz w:val="27"/>
      </w:rPr>
    </w:lvl>
  </w:abstractNum>
  <w:abstractNum w:abstractNumId="1">
    <w:nsid w:val="028B3FB6"/>
    <w:multiLevelType w:val="hybridMultilevel"/>
    <w:tmpl w:val="7450BC80"/>
    <w:lvl w:ilvl="0" w:tplc="4D3665D8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703FB"/>
    <w:multiLevelType w:val="multilevel"/>
    <w:tmpl w:val="A1C0C1B0"/>
    <w:lvl w:ilvl="0">
      <w:start w:val="1"/>
      <w:numFmt w:val="decimal"/>
      <w:lvlText w:val="%1."/>
      <w:lvlJc w:val="left"/>
      <w:pPr>
        <w:ind w:left="876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69175AE"/>
    <w:multiLevelType w:val="multilevel"/>
    <w:tmpl w:val="3D5E915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72D5A69"/>
    <w:multiLevelType w:val="singleLevel"/>
    <w:tmpl w:val="5BB255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A919FF"/>
    <w:multiLevelType w:val="hybridMultilevel"/>
    <w:tmpl w:val="B192A1A6"/>
    <w:lvl w:ilvl="0" w:tplc="D646EC14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1000F"/>
    <w:multiLevelType w:val="hybridMultilevel"/>
    <w:tmpl w:val="73DE7B4E"/>
    <w:lvl w:ilvl="0" w:tplc="384042B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E6485B"/>
    <w:multiLevelType w:val="hybridMultilevel"/>
    <w:tmpl w:val="43FEDFC8"/>
    <w:lvl w:ilvl="0" w:tplc="89A63AB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EE044D"/>
    <w:multiLevelType w:val="multilevel"/>
    <w:tmpl w:val="97D69B0A"/>
    <w:lvl w:ilvl="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267042E2"/>
    <w:multiLevelType w:val="hybridMultilevel"/>
    <w:tmpl w:val="433834E6"/>
    <w:lvl w:ilvl="0" w:tplc="7272F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967EFA"/>
    <w:multiLevelType w:val="multilevel"/>
    <w:tmpl w:val="709E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>
    <w:nsid w:val="2BEC4699"/>
    <w:multiLevelType w:val="multilevel"/>
    <w:tmpl w:val="44F0F94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2D205582"/>
    <w:multiLevelType w:val="hybridMultilevel"/>
    <w:tmpl w:val="ACAA74CC"/>
    <w:lvl w:ilvl="0" w:tplc="22AC73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467C90"/>
    <w:multiLevelType w:val="multilevel"/>
    <w:tmpl w:val="D312D9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2F423EE7"/>
    <w:multiLevelType w:val="multilevel"/>
    <w:tmpl w:val="B54824D6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099208A"/>
    <w:multiLevelType w:val="hybridMultilevel"/>
    <w:tmpl w:val="F62A4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90CE2"/>
    <w:multiLevelType w:val="hybridMultilevel"/>
    <w:tmpl w:val="3AFEAC9E"/>
    <w:lvl w:ilvl="0" w:tplc="8A7C5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694290"/>
    <w:multiLevelType w:val="hybridMultilevel"/>
    <w:tmpl w:val="204C6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E85AFF"/>
    <w:multiLevelType w:val="multilevel"/>
    <w:tmpl w:val="A95E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80B1E52"/>
    <w:multiLevelType w:val="hybridMultilevel"/>
    <w:tmpl w:val="D0722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5">
    <w:nsid w:val="4FD96D1C"/>
    <w:multiLevelType w:val="multilevel"/>
    <w:tmpl w:val="9E8002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7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6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>
    <w:nsid w:val="58A91DE3"/>
    <w:multiLevelType w:val="hybridMultilevel"/>
    <w:tmpl w:val="5F4C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A6D2D"/>
    <w:multiLevelType w:val="multilevel"/>
    <w:tmpl w:val="3B4C58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5A595D9E"/>
    <w:multiLevelType w:val="multilevel"/>
    <w:tmpl w:val="961660A2"/>
    <w:lvl w:ilvl="0">
      <w:start w:val="1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731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473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09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717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1208" w:hanging="2160"/>
      </w:pPr>
      <w:rPr>
        <w:rFonts w:eastAsiaTheme="minorHAnsi" w:hint="default"/>
      </w:rPr>
    </w:lvl>
  </w:abstractNum>
  <w:abstractNum w:abstractNumId="30">
    <w:nsid w:val="5B2B5D43"/>
    <w:multiLevelType w:val="multilevel"/>
    <w:tmpl w:val="2DE2B8EC"/>
    <w:lvl w:ilvl="0">
      <w:start w:val="1"/>
      <w:numFmt w:val="decimal"/>
      <w:lvlText w:val="%1."/>
      <w:lvlJc w:val="left"/>
      <w:pPr>
        <w:ind w:left="22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7" w:hanging="2160"/>
      </w:pPr>
      <w:rPr>
        <w:rFonts w:hint="default"/>
      </w:rPr>
    </w:lvl>
  </w:abstractNum>
  <w:abstractNum w:abstractNumId="31">
    <w:nsid w:val="5B2E2FF9"/>
    <w:multiLevelType w:val="multilevel"/>
    <w:tmpl w:val="7F5677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32">
    <w:nsid w:val="5CF560B1"/>
    <w:multiLevelType w:val="hybridMultilevel"/>
    <w:tmpl w:val="39166D4E"/>
    <w:lvl w:ilvl="0" w:tplc="8F5A00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DB655C5"/>
    <w:multiLevelType w:val="hybridMultilevel"/>
    <w:tmpl w:val="CFBE50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9B2FA1"/>
    <w:multiLevelType w:val="hybridMultilevel"/>
    <w:tmpl w:val="5AEA44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816096"/>
    <w:multiLevelType w:val="multilevel"/>
    <w:tmpl w:val="2C74A3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9EA13B0"/>
    <w:multiLevelType w:val="multilevel"/>
    <w:tmpl w:val="36B2C4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002537D"/>
    <w:multiLevelType w:val="hybridMultilevel"/>
    <w:tmpl w:val="7A8A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A343E"/>
    <w:multiLevelType w:val="multilevel"/>
    <w:tmpl w:val="0ABAF988"/>
    <w:lvl w:ilvl="0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82" w:hanging="2160"/>
      </w:pPr>
      <w:rPr>
        <w:rFonts w:hint="default"/>
      </w:rPr>
    </w:lvl>
  </w:abstractNum>
  <w:abstractNum w:abstractNumId="41">
    <w:nsid w:val="7ED32A96"/>
    <w:multiLevelType w:val="hybridMultilevel"/>
    <w:tmpl w:val="D90AED3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8"/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9"/>
  </w:num>
  <w:num w:numId="12">
    <w:abstractNumId w:val="30"/>
  </w:num>
  <w:num w:numId="13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6"/>
  </w:num>
  <w:num w:numId="18">
    <w:abstractNumId w:val="14"/>
  </w:num>
  <w:num w:numId="19">
    <w:abstractNumId w:val="4"/>
  </w:num>
  <w:num w:numId="20">
    <w:abstractNumId w:val="27"/>
  </w:num>
  <w:num w:numId="21">
    <w:abstractNumId w:val="0"/>
  </w:num>
  <w:num w:numId="22">
    <w:abstractNumId w:val="31"/>
  </w:num>
  <w:num w:numId="23">
    <w:abstractNumId w:val="7"/>
  </w:num>
  <w:num w:numId="24">
    <w:abstractNumId w:val="40"/>
  </w:num>
  <w:num w:numId="25">
    <w:abstractNumId w:val="29"/>
  </w:num>
  <w:num w:numId="26">
    <w:abstractNumId w:val="26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37"/>
  </w:num>
  <w:num w:numId="30">
    <w:abstractNumId w:val="15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3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0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53EA"/>
    <w:rsid w:val="00012934"/>
    <w:rsid w:val="00014488"/>
    <w:rsid w:val="00020261"/>
    <w:rsid w:val="000539D4"/>
    <w:rsid w:val="00055048"/>
    <w:rsid w:val="00057279"/>
    <w:rsid w:val="00062BDD"/>
    <w:rsid w:val="0007224E"/>
    <w:rsid w:val="00072D74"/>
    <w:rsid w:val="00072DF5"/>
    <w:rsid w:val="00074FF8"/>
    <w:rsid w:val="000803EF"/>
    <w:rsid w:val="00087AB5"/>
    <w:rsid w:val="00093E90"/>
    <w:rsid w:val="000A0139"/>
    <w:rsid w:val="000A10BB"/>
    <w:rsid w:val="000E169C"/>
    <w:rsid w:val="000E698A"/>
    <w:rsid w:val="000F6AE2"/>
    <w:rsid w:val="00111F69"/>
    <w:rsid w:val="00130819"/>
    <w:rsid w:val="00130CDD"/>
    <w:rsid w:val="00144CD5"/>
    <w:rsid w:val="00150D76"/>
    <w:rsid w:val="0015774F"/>
    <w:rsid w:val="001769BC"/>
    <w:rsid w:val="00185A75"/>
    <w:rsid w:val="001908F4"/>
    <w:rsid w:val="001A0A18"/>
    <w:rsid w:val="001A0C5A"/>
    <w:rsid w:val="001B2092"/>
    <w:rsid w:val="001B2F5F"/>
    <w:rsid w:val="001C1FC8"/>
    <w:rsid w:val="001C375B"/>
    <w:rsid w:val="00201FF0"/>
    <w:rsid w:val="002063A3"/>
    <w:rsid w:val="00222198"/>
    <w:rsid w:val="0024115F"/>
    <w:rsid w:val="00247843"/>
    <w:rsid w:val="00251682"/>
    <w:rsid w:val="00254473"/>
    <w:rsid w:val="00266824"/>
    <w:rsid w:val="002754B1"/>
    <w:rsid w:val="002924AC"/>
    <w:rsid w:val="002A3E26"/>
    <w:rsid w:val="002D33BC"/>
    <w:rsid w:val="002D6C1A"/>
    <w:rsid w:val="002E76B2"/>
    <w:rsid w:val="002F4868"/>
    <w:rsid w:val="00306F2A"/>
    <w:rsid w:val="0031768D"/>
    <w:rsid w:val="00350F8F"/>
    <w:rsid w:val="00353F57"/>
    <w:rsid w:val="003607F0"/>
    <w:rsid w:val="003641A8"/>
    <w:rsid w:val="00365A31"/>
    <w:rsid w:val="00366C1D"/>
    <w:rsid w:val="00376C05"/>
    <w:rsid w:val="00393E0A"/>
    <w:rsid w:val="003A37EC"/>
    <w:rsid w:val="003A7C73"/>
    <w:rsid w:val="003B1A3D"/>
    <w:rsid w:val="003B1A5F"/>
    <w:rsid w:val="003C353C"/>
    <w:rsid w:val="003C71A1"/>
    <w:rsid w:val="003D2285"/>
    <w:rsid w:val="003D42BA"/>
    <w:rsid w:val="003E0711"/>
    <w:rsid w:val="003E51D5"/>
    <w:rsid w:val="003F1404"/>
    <w:rsid w:val="0040375A"/>
    <w:rsid w:val="00411958"/>
    <w:rsid w:val="00421CA4"/>
    <w:rsid w:val="0044439C"/>
    <w:rsid w:val="004651A3"/>
    <w:rsid w:val="00467A9D"/>
    <w:rsid w:val="00471D58"/>
    <w:rsid w:val="00477E32"/>
    <w:rsid w:val="00494DAB"/>
    <w:rsid w:val="004A2798"/>
    <w:rsid w:val="004A5DC5"/>
    <w:rsid w:val="004B4BED"/>
    <w:rsid w:val="004B76FA"/>
    <w:rsid w:val="004D0162"/>
    <w:rsid w:val="004E5DE7"/>
    <w:rsid w:val="0050205E"/>
    <w:rsid w:val="00520FC1"/>
    <w:rsid w:val="005249A8"/>
    <w:rsid w:val="0052785C"/>
    <w:rsid w:val="005278E6"/>
    <w:rsid w:val="0054095E"/>
    <w:rsid w:val="00540F0C"/>
    <w:rsid w:val="00566E7C"/>
    <w:rsid w:val="0057231E"/>
    <w:rsid w:val="005763A7"/>
    <w:rsid w:val="00577D10"/>
    <w:rsid w:val="0058089F"/>
    <w:rsid w:val="00587211"/>
    <w:rsid w:val="005A55E2"/>
    <w:rsid w:val="005A7E2A"/>
    <w:rsid w:val="005C09A5"/>
    <w:rsid w:val="005C6386"/>
    <w:rsid w:val="005D4740"/>
    <w:rsid w:val="005D4BB6"/>
    <w:rsid w:val="005D5632"/>
    <w:rsid w:val="005D69EA"/>
    <w:rsid w:val="0060089E"/>
    <w:rsid w:val="00602C84"/>
    <w:rsid w:val="0061706F"/>
    <w:rsid w:val="00617EFA"/>
    <w:rsid w:val="0062277A"/>
    <w:rsid w:val="006252DA"/>
    <w:rsid w:val="0063660B"/>
    <w:rsid w:val="0064329A"/>
    <w:rsid w:val="00652BFD"/>
    <w:rsid w:val="00656D22"/>
    <w:rsid w:val="00667FE1"/>
    <w:rsid w:val="006716BF"/>
    <w:rsid w:val="006B24BE"/>
    <w:rsid w:val="006C1731"/>
    <w:rsid w:val="006D3ACD"/>
    <w:rsid w:val="006F13C9"/>
    <w:rsid w:val="0071573B"/>
    <w:rsid w:val="00716FFA"/>
    <w:rsid w:val="00725A47"/>
    <w:rsid w:val="00744855"/>
    <w:rsid w:val="0074756B"/>
    <w:rsid w:val="007553BF"/>
    <w:rsid w:val="0077296D"/>
    <w:rsid w:val="00776359"/>
    <w:rsid w:val="00776B6A"/>
    <w:rsid w:val="007875AF"/>
    <w:rsid w:val="007938BD"/>
    <w:rsid w:val="007A2862"/>
    <w:rsid w:val="007A426B"/>
    <w:rsid w:val="007B17D1"/>
    <w:rsid w:val="007C5DC6"/>
    <w:rsid w:val="007E19C6"/>
    <w:rsid w:val="007E5CC1"/>
    <w:rsid w:val="007F220A"/>
    <w:rsid w:val="007F2667"/>
    <w:rsid w:val="00801648"/>
    <w:rsid w:val="00812267"/>
    <w:rsid w:val="00812C8C"/>
    <w:rsid w:val="008136C9"/>
    <w:rsid w:val="00813D8E"/>
    <w:rsid w:val="008146FD"/>
    <w:rsid w:val="0084487A"/>
    <w:rsid w:val="00853785"/>
    <w:rsid w:val="00853F63"/>
    <w:rsid w:val="008556AB"/>
    <w:rsid w:val="008618B8"/>
    <w:rsid w:val="00881405"/>
    <w:rsid w:val="008872E1"/>
    <w:rsid w:val="00890E3C"/>
    <w:rsid w:val="00894FAA"/>
    <w:rsid w:val="00896C97"/>
    <w:rsid w:val="008A6F6D"/>
    <w:rsid w:val="008B45A3"/>
    <w:rsid w:val="008D323D"/>
    <w:rsid w:val="008D51D3"/>
    <w:rsid w:val="008E520C"/>
    <w:rsid w:val="008F12C8"/>
    <w:rsid w:val="008F6F73"/>
    <w:rsid w:val="009053EA"/>
    <w:rsid w:val="00906A3F"/>
    <w:rsid w:val="0092134C"/>
    <w:rsid w:val="00952B37"/>
    <w:rsid w:val="00953123"/>
    <w:rsid w:val="00961C21"/>
    <w:rsid w:val="00965332"/>
    <w:rsid w:val="009704CA"/>
    <w:rsid w:val="00983F4A"/>
    <w:rsid w:val="00984553"/>
    <w:rsid w:val="0098623D"/>
    <w:rsid w:val="00990ADC"/>
    <w:rsid w:val="009928D8"/>
    <w:rsid w:val="00994B13"/>
    <w:rsid w:val="009970C5"/>
    <w:rsid w:val="009B31FF"/>
    <w:rsid w:val="009B7165"/>
    <w:rsid w:val="009D4FA3"/>
    <w:rsid w:val="009D6D78"/>
    <w:rsid w:val="009E01AA"/>
    <w:rsid w:val="009E34B6"/>
    <w:rsid w:val="009E7B6B"/>
    <w:rsid w:val="00A0243A"/>
    <w:rsid w:val="00A1063D"/>
    <w:rsid w:val="00A40473"/>
    <w:rsid w:val="00A40EAB"/>
    <w:rsid w:val="00A53419"/>
    <w:rsid w:val="00A57C94"/>
    <w:rsid w:val="00A6091B"/>
    <w:rsid w:val="00A70547"/>
    <w:rsid w:val="00A86BBD"/>
    <w:rsid w:val="00A9233B"/>
    <w:rsid w:val="00A97D85"/>
    <w:rsid w:val="00AB2EEA"/>
    <w:rsid w:val="00AC6CDF"/>
    <w:rsid w:val="00AD3138"/>
    <w:rsid w:val="00AE68DD"/>
    <w:rsid w:val="00AF2445"/>
    <w:rsid w:val="00B06BAE"/>
    <w:rsid w:val="00B10EAE"/>
    <w:rsid w:val="00B26C02"/>
    <w:rsid w:val="00B278DA"/>
    <w:rsid w:val="00B33A12"/>
    <w:rsid w:val="00B4598E"/>
    <w:rsid w:val="00B5445C"/>
    <w:rsid w:val="00B56043"/>
    <w:rsid w:val="00B75A79"/>
    <w:rsid w:val="00B93705"/>
    <w:rsid w:val="00B93F6C"/>
    <w:rsid w:val="00B968C6"/>
    <w:rsid w:val="00B97C7D"/>
    <w:rsid w:val="00BC14A9"/>
    <w:rsid w:val="00BC55B4"/>
    <w:rsid w:val="00BC69F9"/>
    <w:rsid w:val="00BC7EA8"/>
    <w:rsid w:val="00C0070E"/>
    <w:rsid w:val="00C018DB"/>
    <w:rsid w:val="00C038C1"/>
    <w:rsid w:val="00C15F72"/>
    <w:rsid w:val="00C22321"/>
    <w:rsid w:val="00C31865"/>
    <w:rsid w:val="00C31C6A"/>
    <w:rsid w:val="00C3629B"/>
    <w:rsid w:val="00C47044"/>
    <w:rsid w:val="00C51FFA"/>
    <w:rsid w:val="00C52531"/>
    <w:rsid w:val="00C555AC"/>
    <w:rsid w:val="00C559BF"/>
    <w:rsid w:val="00C62C00"/>
    <w:rsid w:val="00C67B74"/>
    <w:rsid w:val="00C84B43"/>
    <w:rsid w:val="00CA23EC"/>
    <w:rsid w:val="00CA3800"/>
    <w:rsid w:val="00CA4375"/>
    <w:rsid w:val="00CA6029"/>
    <w:rsid w:val="00CB118B"/>
    <w:rsid w:val="00CD0E9F"/>
    <w:rsid w:val="00CF0EA9"/>
    <w:rsid w:val="00D34B0C"/>
    <w:rsid w:val="00D353CE"/>
    <w:rsid w:val="00D50C63"/>
    <w:rsid w:val="00D56DBC"/>
    <w:rsid w:val="00D577E5"/>
    <w:rsid w:val="00D6089A"/>
    <w:rsid w:val="00D625ED"/>
    <w:rsid w:val="00D736EB"/>
    <w:rsid w:val="00D92A7F"/>
    <w:rsid w:val="00DA18D9"/>
    <w:rsid w:val="00DA5647"/>
    <w:rsid w:val="00DA5AAC"/>
    <w:rsid w:val="00DB3453"/>
    <w:rsid w:val="00DB5F93"/>
    <w:rsid w:val="00DB6C58"/>
    <w:rsid w:val="00DD5943"/>
    <w:rsid w:val="00DE7355"/>
    <w:rsid w:val="00DF77E3"/>
    <w:rsid w:val="00E0294B"/>
    <w:rsid w:val="00E06DC7"/>
    <w:rsid w:val="00E076F1"/>
    <w:rsid w:val="00E0798A"/>
    <w:rsid w:val="00E12A52"/>
    <w:rsid w:val="00E3184E"/>
    <w:rsid w:val="00E32FEE"/>
    <w:rsid w:val="00E35A5D"/>
    <w:rsid w:val="00E363B3"/>
    <w:rsid w:val="00E423D4"/>
    <w:rsid w:val="00E45C1C"/>
    <w:rsid w:val="00E471E6"/>
    <w:rsid w:val="00E5113E"/>
    <w:rsid w:val="00E52EA2"/>
    <w:rsid w:val="00E54B97"/>
    <w:rsid w:val="00E6309C"/>
    <w:rsid w:val="00E81269"/>
    <w:rsid w:val="00E920B7"/>
    <w:rsid w:val="00E92DC3"/>
    <w:rsid w:val="00E961CD"/>
    <w:rsid w:val="00EB6745"/>
    <w:rsid w:val="00EC153D"/>
    <w:rsid w:val="00EC3312"/>
    <w:rsid w:val="00EC3AFE"/>
    <w:rsid w:val="00EC52E3"/>
    <w:rsid w:val="00EE3B85"/>
    <w:rsid w:val="00EF194C"/>
    <w:rsid w:val="00EF50BA"/>
    <w:rsid w:val="00EF6C1B"/>
    <w:rsid w:val="00F10FB2"/>
    <w:rsid w:val="00F11CC0"/>
    <w:rsid w:val="00F33EA2"/>
    <w:rsid w:val="00F33F11"/>
    <w:rsid w:val="00F46495"/>
    <w:rsid w:val="00F46816"/>
    <w:rsid w:val="00F475ED"/>
    <w:rsid w:val="00F51E6D"/>
    <w:rsid w:val="00F53D31"/>
    <w:rsid w:val="00F715B1"/>
    <w:rsid w:val="00F777EA"/>
    <w:rsid w:val="00F80310"/>
    <w:rsid w:val="00F8760D"/>
    <w:rsid w:val="00F91275"/>
    <w:rsid w:val="00FA3B5A"/>
    <w:rsid w:val="00FB1C93"/>
    <w:rsid w:val="00FD3BE1"/>
    <w:rsid w:val="00FD62F8"/>
    <w:rsid w:val="00FE3156"/>
    <w:rsid w:val="00FE713B"/>
    <w:rsid w:val="00FF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FA"/>
  </w:style>
  <w:style w:type="paragraph" w:styleId="1">
    <w:name w:val="heading 1"/>
    <w:basedOn w:val="a"/>
    <w:next w:val="a"/>
    <w:link w:val="10"/>
    <w:uiPriority w:val="9"/>
    <w:qFormat/>
    <w:rsid w:val="00B4598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16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16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3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53EA"/>
  </w:style>
  <w:style w:type="paragraph" w:styleId="a7">
    <w:name w:val="footer"/>
    <w:basedOn w:val="a"/>
    <w:link w:val="a8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3EA"/>
  </w:style>
  <w:style w:type="character" w:customStyle="1" w:styleId="10">
    <w:name w:val="Заголовок 1 Знак"/>
    <w:basedOn w:val="a0"/>
    <w:link w:val="1"/>
    <w:uiPriority w:val="9"/>
    <w:rsid w:val="00B4598E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customStyle="1" w:styleId="a9">
    <w:name w:val="Гипертекстовая ссылка"/>
    <w:basedOn w:val="a0"/>
    <w:uiPriority w:val="99"/>
    <w:rsid w:val="00B4598E"/>
    <w:rPr>
      <w:b/>
      <w:bCs/>
      <w:color w:val="106BBE"/>
    </w:rPr>
  </w:style>
  <w:style w:type="paragraph" w:styleId="aa">
    <w:name w:val="caption"/>
    <w:basedOn w:val="a"/>
    <w:next w:val="a"/>
    <w:qFormat/>
    <w:rsid w:val="00B459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b">
    <w:name w:val="Normal (Web)"/>
    <w:basedOn w:val="a"/>
    <w:uiPriority w:val="99"/>
    <w:unhideWhenUsed/>
    <w:rsid w:val="0006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62B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c">
    <w:name w:val="Body Text"/>
    <w:basedOn w:val="a"/>
    <w:link w:val="ad"/>
    <w:rsid w:val="00062BD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rsid w:val="00062BDD"/>
    <w:rPr>
      <w:rFonts w:ascii="Calibri" w:eastAsia="Calibri" w:hAnsi="Calibri" w:cs="Times New Roman"/>
      <w:lang w:eastAsia="en-US"/>
    </w:rPr>
  </w:style>
  <w:style w:type="paragraph" w:customStyle="1" w:styleId="intro">
    <w:name w:val="intro"/>
    <w:basedOn w:val="a"/>
    <w:rsid w:val="0006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062BDD"/>
    <w:pPr>
      <w:spacing w:after="0" w:line="0" w:lineRule="atLeast"/>
      <w:ind w:left="720"/>
      <w:contextualSpacing/>
      <w:jc w:val="right"/>
    </w:pPr>
    <w:rPr>
      <w:rFonts w:ascii="Calibri" w:eastAsia="Calibri" w:hAnsi="Calibri" w:cs="Times New Roman"/>
      <w:lang w:eastAsia="en-US"/>
    </w:rPr>
  </w:style>
  <w:style w:type="character" w:styleId="af">
    <w:name w:val="Hyperlink"/>
    <w:basedOn w:val="a0"/>
    <w:uiPriority w:val="99"/>
    <w:unhideWhenUsed/>
    <w:rsid w:val="00062BDD"/>
    <w:rPr>
      <w:color w:val="0000FF"/>
      <w:u w:val="single"/>
    </w:rPr>
  </w:style>
  <w:style w:type="paragraph" w:styleId="af0">
    <w:name w:val="No Spacing"/>
    <w:uiPriority w:val="1"/>
    <w:qFormat/>
    <w:rsid w:val="00062BDD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3A37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3A37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1">
    <w:name w:val="Прижатый влево"/>
    <w:basedOn w:val="a"/>
    <w:next w:val="a"/>
    <w:rsid w:val="003A37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2">
    <w:name w:val="Emphasis"/>
    <w:basedOn w:val="a0"/>
    <w:uiPriority w:val="20"/>
    <w:qFormat/>
    <w:rsid w:val="003A37EC"/>
    <w:rPr>
      <w:i/>
      <w:iCs/>
    </w:rPr>
  </w:style>
  <w:style w:type="paragraph" w:styleId="af3">
    <w:name w:val="Body Text Indent"/>
    <w:basedOn w:val="a"/>
    <w:link w:val="af4"/>
    <w:unhideWhenUsed/>
    <w:rsid w:val="003A37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3A37E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37EC"/>
  </w:style>
  <w:style w:type="paragraph" w:styleId="21">
    <w:name w:val="Body Text 2"/>
    <w:basedOn w:val="a"/>
    <w:link w:val="22"/>
    <w:uiPriority w:val="99"/>
    <w:semiHidden/>
    <w:unhideWhenUsed/>
    <w:rsid w:val="003A37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37EC"/>
  </w:style>
  <w:style w:type="character" w:customStyle="1" w:styleId="20">
    <w:name w:val="Заголовок 2 Знак"/>
    <w:basedOn w:val="a0"/>
    <w:link w:val="2"/>
    <w:uiPriority w:val="9"/>
    <w:rsid w:val="00671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16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0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57279"/>
  </w:style>
  <w:style w:type="character" w:customStyle="1" w:styleId="s3">
    <w:name w:val="s3"/>
    <w:basedOn w:val="a0"/>
    <w:rsid w:val="00057279"/>
  </w:style>
  <w:style w:type="paragraph" w:customStyle="1" w:styleId="p4">
    <w:name w:val="p4"/>
    <w:basedOn w:val="a"/>
    <w:rsid w:val="000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0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1C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540F0C"/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540F0C"/>
  </w:style>
  <w:style w:type="paragraph" w:styleId="af5">
    <w:name w:val="Title"/>
    <w:basedOn w:val="a"/>
    <w:link w:val="af6"/>
    <w:qFormat/>
    <w:rsid w:val="00540F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азвание Знак"/>
    <w:basedOn w:val="a0"/>
    <w:link w:val="af5"/>
    <w:rsid w:val="00540F0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540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p1">
    <w:name w:val="p1"/>
    <w:basedOn w:val="a"/>
    <w:rsid w:val="0047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71D58"/>
  </w:style>
  <w:style w:type="character" w:customStyle="1" w:styleId="s4">
    <w:name w:val="s4"/>
    <w:basedOn w:val="a0"/>
    <w:rsid w:val="00471D58"/>
  </w:style>
  <w:style w:type="paragraph" w:customStyle="1" w:styleId="210">
    <w:name w:val="Основной текст с отступом 21"/>
    <w:basedOn w:val="a"/>
    <w:rsid w:val="00471D58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"/>
    <w:basedOn w:val="a"/>
    <w:next w:val="ac"/>
    <w:rsid w:val="00471D5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Заголовок №1_"/>
    <w:link w:val="110"/>
    <w:locked/>
    <w:rsid w:val="008D323D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8D323D"/>
    <w:pPr>
      <w:shd w:val="clear" w:color="auto" w:fill="FFFFFF"/>
      <w:spacing w:after="0" w:line="322" w:lineRule="exact"/>
      <w:ind w:firstLine="700"/>
      <w:jc w:val="both"/>
      <w:outlineLvl w:val="0"/>
    </w:pPr>
    <w:rPr>
      <w:b/>
      <w:bCs/>
      <w:sz w:val="27"/>
      <w:szCs w:val="27"/>
    </w:rPr>
  </w:style>
  <w:style w:type="paragraph" w:styleId="23">
    <w:name w:val="Body Text Indent 2"/>
    <w:basedOn w:val="a"/>
    <w:link w:val="24"/>
    <w:uiPriority w:val="99"/>
    <w:semiHidden/>
    <w:unhideWhenUsed/>
    <w:rsid w:val="00B5604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56043"/>
  </w:style>
  <w:style w:type="paragraph" w:customStyle="1" w:styleId="p5">
    <w:name w:val="p5"/>
    <w:basedOn w:val="a"/>
    <w:rsid w:val="00BC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First Indent 2"/>
    <w:basedOn w:val="af3"/>
    <w:link w:val="26"/>
    <w:uiPriority w:val="99"/>
    <w:semiHidden/>
    <w:unhideWhenUsed/>
    <w:rsid w:val="00E92DC3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6">
    <w:name w:val="Красная строка 2 Знак"/>
    <w:basedOn w:val="af4"/>
    <w:link w:val="25"/>
    <w:uiPriority w:val="99"/>
    <w:semiHidden/>
    <w:rsid w:val="00E92DC3"/>
  </w:style>
  <w:style w:type="paragraph" w:styleId="27">
    <w:name w:val="List 2"/>
    <w:basedOn w:val="a"/>
    <w:semiHidden/>
    <w:unhideWhenUsed/>
    <w:rsid w:val="00E92DC3"/>
    <w:pPr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540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095E"/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7553BF"/>
    <w:pPr>
      <w:spacing w:after="160" w:line="252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10">
    <w:name w:val="s_1"/>
    <w:basedOn w:val="a"/>
    <w:rsid w:val="002E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Цветовое выделение"/>
    <w:uiPriority w:val="99"/>
    <w:rsid w:val="002E76B2"/>
    <w:rPr>
      <w:b/>
      <w:color w:val="26282F"/>
    </w:rPr>
  </w:style>
  <w:style w:type="table" w:styleId="af9">
    <w:name w:val="Table Grid"/>
    <w:basedOn w:val="a1"/>
    <w:uiPriority w:val="59"/>
    <w:rsid w:val="006D3ACD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EAA5-7B11-4973-9DD5-8EEB3E8B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35</cp:revision>
  <cp:lastPrinted>2016-01-25T04:09:00Z</cp:lastPrinted>
  <dcterms:created xsi:type="dcterms:W3CDTF">2016-01-20T09:03:00Z</dcterms:created>
  <dcterms:modified xsi:type="dcterms:W3CDTF">2019-02-18T05:26:00Z</dcterms:modified>
</cp:coreProperties>
</file>