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r w:rsidRPr="00D876C2">
        <w:rPr>
          <w:rFonts w:ascii="Times New Roman" w:hAnsi="Times New Roman" w:cs="Times New Roman"/>
          <w:color w:val="000000"/>
          <w:sz w:val="28"/>
          <w:szCs w:val="28"/>
          <w:shd w:val="clear" w:color="auto" w:fill="FFFFFF"/>
        </w:rPr>
        <w:t>Ответственность за незаконную миграцию</w:t>
      </w:r>
    </w:p>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proofErr w:type="gramStart"/>
      <w:r w:rsidRPr="00D876C2">
        <w:rPr>
          <w:rFonts w:ascii="Times New Roman" w:hAnsi="Times New Roman" w:cs="Times New Roman"/>
          <w:color w:val="000000"/>
          <w:sz w:val="28"/>
          <w:szCs w:val="28"/>
          <w:shd w:val="clear" w:color="auto" w:fill="FFFFFF"/>
        </w:rPr>
        <w:t>Согласно Концепции государственной миграционной политики Российской Федерации на 2019 - 2025 годы основным направлением данной деятельности является совершенствование механизмов профилактики, предупреждения, выявления и пресечения нарушений миграционного законодательства, а также правовой основы противодействия незаконной миграции, в том числе путем регулирования ответственности лиц</w:t>
      </w:r>
      <w:r w:rsidRPr="00D876C2">
        <w:rPr>
          <w:rFonts w:ascii="Times New Roman" w:hAnsi="Times New Roman" w:cs="Times New Roman"/>
          <w:color w:val="000000"/>
          <w:sz w:val="28"/>
          <w:szCs w:val="28"/>
          <w:shd w:val="clear" w:color="auto" w:fill="FFFFFF"/>
        </w:rPr>
        <w:br/>
        <w:t>за совершение фиктивных действий для получения иностранными гражданами прав на въезд в РФ, пребывание (проживание), осуществление трудовой деятельности и приобретение</w:t>
      </w:r>
      <w:proofErr w:type="gramEnd"/>
      <w:r w:rsidRPr="00D876C2">
        <w:rPr>
          <w:rFonts w:ascii="Times New Roman" w:hAnsi="Times New Roman" w:cs="Times New Roman"/>
          <w:color w:val="000000"/>
          <w:sz w:val="28"/>
          <w:szCs w:val="28"/>
          <w:shd w:val="clear" w:color="auto" w:fill="FFFFFF"/>
        </w:rPr>
        <w:t xml:space="preserve"> гражданства.</w:t>
      </w:r>
    </w:p>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proofErr w:type="gramStart"/>
      <w:r w:rsidRPr="00D876C2">
        <w:rPr>
          <w:rFonts w:ascii="Times New Roman" w:hAnsi="Times New Roman" w:cs="Times New Roman"/>
          <w:color w:val="000000"/>
          <w:sz w:val="28"/>
          <w:szCs w:val="28"/>
          <w:shd w:val="clear" w:color="auto" w:fill="FFFFFF"/>
        </w:rPr>
        <w:t>В соответствии с федеральным законодательством под фиктивной постановкой на учет иностранных граждан или лиц без гражданства по месту пребывания в РФ понимается постановка их на учет по месту пребывания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РФ в помещении без их намерения фактически проживать</w:t>
      </w:r>
      <w:proofErr w:type="gramEnd"/>
      <w:r w:rsidRPr="00D876C2">
        <w:rPr>
          <w:rFonts w:ascii="Times New Roman" w:hAnsi="Times New Roman" w:cs="Times New Roman"/>
          <w:color w:val="000000"/>
          <w:sz w:val="28"/>
          <w:szCs w:val="28"/>
          <w:shd w:val="clear" w:color="auto" w:fill="FFFFFF"/>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РФ деятельность.</w:t>
      </w:r>
    </w:p>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r w:rsidRPr="00D876C2">
        <w:rPr>
          <w:rFonts w:ascii="Times New Roman" w:hAnsi="Times New Roman" w:cs="Times New Roman"/>
          <w:color w:val="000000"/>
          <w:sz w:val="28"/>
          <w:szCs w:val="28"/>
          <w:shd w:val="clear" w:color="auto" w:fill="FFFFFF"/>
        </w:rPr>
        <w:t>Уголовный кодекс Российской Федерации содержит ряд норм, предусматривающих ответственность за данные незаконные действия.</w:t>
      </w:r>
    </w:p>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r w:rsidRPr="00D876C2">
        <w:rPr>
          <w:rFonts w:ascii="Times New Roman" w:hAnsi="Times New Roman" w:cs="Times New Roman"/>
          <w:color w:val="000000"/>
          <w:sz w:val="28"/>
          <w:szCs w:val="28"/>
          <w:shd w:val="clear" w:color="auto" w:fill="FFFFFF"/>
        </w:rPr>
        <w:t>Статьей 322.1. УК РФ предусмотрена уголовная ответственность вплоть до лишения свободы сроком до 7 лет за организацию незаконного въезда</w:t>
      </w:r>
      <w:r w:rsidRPr="00D876C2">
        <w:rPr>
          <w:rFonts w:ascii="Times New Roman" w:hAnsi="Times New Roman" w:cs="Times New Roman"/>
          <w:color w:val="000000"/>
          <w:sz w:val="28"/>
          <w:szCs w:val="28"/>
          <w:shd w:val="clear" w:color="auto" w:fill="FFFFFF"/>
        </w:rPr>
        <w:br/>
        <w:t>в Российскую Федерацию иностранных граждан или лиц без гражданства, их незаконного пребывания в России или незаконного транзитного проезда через территорию РФ.</w:t>
      </w:r>
    </w:p>
    <w:p w:rsidR="001E3C97" w:rsidRPr="00D876C2" w:rsidRDefault="001E3C97" w:rsidP="001E3C97">
      <w:pPr>
        <w:spacing w:after="0"/>
        <w:ind w:firstLine="709"/>
        <w:jc w:val="both"/>
        <w:rPr>
          <w:rFonts w:ascii="Times New Roman" w:hAnsi="Times New Roman" w:cs="Times New Roman"/>
          <w:color w:val="000000"/>
          <w:sz w:val="28"/>
          <w:szCs w:val="28"/>
          <w:shd w:val="clear" w:color="auto" w:fill="FFFFFF"/>
        </w:rPr>
      </w:pPr>
      <w:r w:rsidRPr="00D876C2">
        <w:rPr>
          <w:rFonts w:ascii="Times New Roman" w:hAnsi="Times New Roman" w:cs="Times New Roman"/>
          <w:color w:val="000000"/>
          <w:sz w:val="28"/>
          <w:szCs w:val="28"/>
          <w:shd w:val="clear" w:color="auto" w:fill="FFFFFF"/>
        </w:rPr>
        <w:t>Фиктивная регистрация гражданина РФ по месту пребывания, жительства в жилом помещении в РФ, или иностранного гражданина, лица без гражданства по месту жительства (ст. 322.2 УК РФ) предусматривает ответственность в виде лишения свободы сроком до 3-х лет.</w:t>
      </w:r>
    </w:p>
    <w:p w:rsidR="001E3C97" w:rsidRDefault="001E3C97" w:rsidP="001E3C97">
      <w:pPr>
        <w:spacing w:after="0"/>
        <w:ind w:firstLine="709"/>
        <w:jc w:val="both"/>
        <w:rPr>
          <w:rFonts w:ascii="Times New Roman" w:hAnsi="Times New Roman" w:cs="Times New Roman"/>
          <w:color w:val="000000"/>
          <w:sz w:val="28"/>
          <w:szCs w:val="28"/>
          <w:shd w:val="clear" w:color="auto" w:fill="FFFFFF"/>
        </w:rPr>
      </w:pPr>
      <w:r w:rsidRPr="00D876C2">
        <w:rPr>
          <w:rFonts w:ascii="Times New Roman" w:hAnsi="Times New Roman" w:cs="Times New Roman"/>
          <w:color w:val="000000"/>
          <w:sz w:val="28"/>
          <w:szCs w:val="28"/>
          <w:shd w:val="clear" w:color="auto" w:fill="FFFFFF"/>
        </w:rPr>
        <w:t>Совершение действий по фиктивной постановке на учет иностранного гражданина или лица без гражданства по месту пребывания в России (ст. 322.3 УК РФ) также может грозить лишением свободы на срок до трех лет.</w:t>
      </w:r>
    </w:p>
    <w:p w:rsidR="001E3C97" w:rsidRDefault="001E3C97" w:rsidP="001E3C97">
      <w:pPr>
        <w:spacing w:after="0"/>
        <w:jc w:val="both"/>
        <w:rPr>
          <w:rFonts w:ascii="Times New Roman" w:hAnsi="Times New Roman" w:cs="Times New Roman"/>
          <w:color w:val="000000"/>
          <w:sz w:val="28"/>
          <w:szCs w:val="28"/>
          <w:shd w:val="clear" w:color="auto" w:fill="FFFFFF"/>
        </w:rPr>
      </w:pPr>
    </w:p>
    <w:p w:rsidR="001E3C97" w:rsidRDefault="001E3C97" w:rsidP="001E3C97"/>
    <w:p w:rsidR="00090B83" w:rsidRDefault="00090B83">
      <w:bookmarkStart w:id="0" w:name="_GoBack"/>
      <w:bookmarkEnd w:id="0"/>
    </w:p>
    <w:sectPr w:rsidR="00090B83" w:rsidSect="00F77B5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1F"/>
    <w:rsid w:val="00090B83"/>
    <w:rsid w:val="001E3C97"/>
    <w:rsid w:val="00C60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2020-06-18T11:09:00Z</dcterms:created>
  <dcterms:modified xsi:type="dcterms:W3CDTF">2020-06-18T11:09:00Z</dcterms:modified>
</cp:coreProperties>
</file>